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 xml:space="preserve">Relatório de atividades da Diretoria Regional </w:t>
      </w:r>
      <w:bookmarkStart w:id="0" w:name="_GoBack"/>
      <w:r w:rsidR="006761A5">
        <w:rPr>
          <w:rFonts w:eastAsiaTheme="minorHAnsi"/>
          <w:sz w:val="34"/>
          <w:szCs w:val="34"/>
        </w:rPr>
        <w:t>Lages</w:t>
      </w:r>
      <w:bookmarkEnd w:id="0"/>
    </w:p>
    <w:p w:rsidR="008A1677" w:rsidRPr="005342A9" w:rsidRDefault="006761A5" w:rsidP="006761A5">
      <w:r>
        <w:t>Período: 01/07/2024 a 31/10/2024</w:t>
      </w:r>
      <w:r>
        <w:br/>
      </w:r>
      <w:r>
        <w:br/>
        <w:t xml:space="preserve">Diretores: </w:t>
      </w:r>
      <w:r>
        <w:br/>
      </w:r>
      <w:r>
        <w:br/>
        <w:t>Presidente Regional: Paulo César da Costa Duarte</w:t>
      </w:r>
      <w:r>
        <w:br/>
        <w:t>Secretário Regional: Murilo Dalponte</w:t>
      </w:r>
      <w:r>
        <w:br/>
        <w:t>Tesoureiro Regional: Áureo Renato Matias de Souza</w:t>
      </w:r>
      <w:r>
        <w:br/>
        <w:t>Dir. Reg. Apoio ao Graduando em Medicina: Fabiano Marcos Brun</w:t>
      </w:r>
      <w:r>
        <w:br/>
        <w:t>Dir. Reg. Apoio ao Médico Pós-graduando: Roberto Pereira Waltrick</w:t>
      </w:r>
      <w:r>
        <w:br/>
      </w:r>
      <w:r>
        <w:br/>
        <w:t>Cidades que compõem a Regional:</w:t>
      </w:r>
      <w:r>
        <w:br/>
        <w:t>• Anita Garibaldi</w:t>
      </w:r>
      <w:r>
        <w:br/>
        <w:t>• Bocaina do Sul</w:t>
      </w:r>
      <w:r>
        <w:br/>
        <w:t>• Bom Jardim da Serra</w:t>
      </w:r>
      <w:r>
        <w:br/>
        <w:t>• Bom Retiro</w:t>
      </w:r>
      <w:r>
        <w:br/>
        <w:t>• Campo Belo do Sul</w:t>
      </w:r>
      <w:r>
        <w:br/>
        <w:t>• Capão Alto</w:t>
      </w:r>
      <w:r>
        <w:br/>
        <w:t>• Cerro Negro</w:t>
      </w:r>
      <w:r>
        <w:br/>
        <w:t>• Correia Pinto</w:t>
      </w:r>
      <w:r>
        <w:br/>
        <w:t>• Otacílio Costa</w:t>
      </w:r>
      <w:r>
        <w:br/>
        <w:t>• Painel</w:t>
      </w:r>
      <w:r>
        <w:br/>
        <w:t>• Palmeira</w:t>
      </w:r>
      <w:r>
        <w:br/>
        <w:t>• Ponte Alta</w:t>
      </w:r>
      <w:r>
        <w:br/>
        <w:t>• Rio Rufino</w:t>
      </w:r>
      <w:r>
        <w:br/>
        <w:t>• São Joaquim</w:t>
      </w:r>
      <w:r>
        <w:br/>
        <w:t xml:space="preserve">• São José do </w:t>
      </w:r>
      <w:proofErr w:type="spellStart"/>
      <w:r>
        <w:t>Cerrito</w:t>
      </w:r>
      <w:proofErr w:type="spellEnd"/>
      <w:r>
        <w:br/>
        <w:t xml:space="preserve">• </w:t>
      </w:r>
      <w:proofErr w:type="spellStart"/>
      <w:r>
        <w:t>Urubici</w:t>
      </w:r>
      <w:proofErr w:type="spellEnd"/>
      <w:r>
        <w:br/>
        <w:t>• Urupema</w:t>
      </w:r>
      <w:r>
        <w:br/>
      </w:r>
      <w:r>
        <w:br/>
      </w:r>
      <w:r>
        <w:br/>
        <w:t>Sede(Endereço):</w:t>
      </w:r>
      <w:r>
        <w:br/>
        <w:t>Rua João de Castro, 68 sala 1002 – Edifício Gemini – Centro, Lages- SC, CEP 88501160.</w:t>
      </w:r>
      <w:r>
        <w:br/>
      </w:r>
      <w:r>
        <w:br/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02/07/2024 às 18h30 - Reunião de Diretoria Regional (presencial).</w:t>
      </w:r>
      <w:r>
        <w:br/>
        <w:t>13/08/2024 às 18h30 - Reunião de Diretoria Regional (presencial).</w:t>
      </w:r>
      <w:r>
        <w:br/>
        <w:t>10/09/2024 às 18h30 - Reunião de Diretoria Regional (presencial).</w:t>
      </w:r>
      <w:r>
        <w:br/>
        <w:t>08/10/2024 às 18h30 - Reunião de Diretoria Regional (presencial).</w:t>
      </w:r>
      <w:r>
        <w:br/>
      </w:r>
      <w:r>
        <w:br/>
      </w:r>
      <w:r>
        <w:br/>
        <w:t>Da diretoria regional com outras entidades médicas regionais (COSEMESC) :</w:t>
      </w:r>
      <w:r>
        <w:br/>
        <w:t xml:space="preserve">&lt; br/&gt; Da diretoria regional com a diretoria executiva: </w:t>
      </w:r>
      <w:r>
        <w:br/>
        <w:t>12/07/2024 – Posse da Gestão 2024-2027 do SIMESC.</w:t>
      </w:r>
      <w:r>
        <w:br/>
        <w:t>22/07/2024 às 19h30 – o Secretário Regional, Dr. Murilo Dalponte, participou da reunião online da Diretoria Executiva do SIMESC.</w:t>
      </w:r>
      <w:r>
        <w:br/>
        <w:t>29/07/2024 às 19h30 - o Secretário Regional, Dr. Murilo Dalponte, participou da reunião online da Diretoria Executiva do SIMESC.</w:t>
      </w:r>
      <w:r>
        <w:br/>
      </w:r>
      <w:r>
        <w:lastRenderedPageBreak/>
        <w:t>05/08/2024 às 19h30 – o Diretor Regional de Apoio ao Médico Pós-graduando, Dr. Roberto Pereira Waltrick, participou da reunião online da Diretoria Executiva do SIMESC.</w:t>
      </w:r>
      <w:r>
        <w:br/>
        <w:t>12/08/2024 às 19h30 – o Diretor Regional de Apoio ao Médico Pós-graduando, Dr. Roberto Pereira Waltrick, participou da reunião online da Diretoria Executiva do SIMESC.</w:t>
      </w:r>
      <w:r>
        <w:br/>
        <w:t>26/08/2024 às 19h30 – o Secretário Regional, Dr. Murilo Dalponte, participou da reunião online da Diretoria Executiva do SIMESC.</w:t>
      </w:r>
      <w:r>
        <w:br/>
        <w:t>02/09/2024 às 19h30 – o Diretor Regional de Apoio ao Médico Pós-graduando, Dr. Roberto Pereira Waltrick, participou da reunião online da Diretoria Executiva do SIMESC.</w:t>
      </w:r>
      <w:r>
        <w:br/>
        <w:t>09/09/2024 às 19h30 – o Diretor Regional de Apoio ao Médico Pós-graduando, Dr. Roberto Pereira Waltrick, participou da reunião online da Diretoria Executiva do SIMESC.</w:t>
      </w:r>
      <w:r>
        <w:br/>
        <w:t>21/10/2024 às 19h30 – o Diretor Regional de Apoio ao Médico Pós-graduando, Dr. Roberto Pereira Waltrick, participou da reunião online da Diretoria Executiva do SIMESC.</w:t>
      </w:r>
      <w:r>
        <w:br/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  <w:t>07/08/2024 às 19h – Palestra SIMESC aos Acadêmicos de Medicina da Universidade do Planalto Catarinense – UNIPLAC.</w:t>
      </w:r>
      <w:r>
        <w:br/>
        <w:t>11/09/2024 às 20h – Reunião do SIMESC com os Formandos em Medicina da Universidade do Planalto Catarinense – UNIPLAC.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  <w:t>03/07/2024 – Foi encaminhado para o SIMESC de Florianópolis a prestação de contas da Regional de Lages, do período - 01 de novembro 2023 a 30 de junho 2024.</w:t>
      </w:r>
      <w:r>
        <w:br/>
        <w:t>05/07/2024 – Foi postado no site do SIMESC o Relatório Quadrimestral da Regional Lages, do período de março/2024 a junho/2024.</w:t>
      </w:r>
      <w:r>
        <w:br/>
        <w:t>Em cada mês, foi enviado a relação de gastos da Regional de Lages para a sede de Florianópolis.</w:t>
      </w:r>
      <w:r>
        <w:br/>
      </w:r>
      <w:r>
        <w:br/>
      </w:r>
      <w:r>
        <w:br/>
      </w:r>
      <w:r>
        <w:br/>
        <w:t>2. FILIAÇÕES</w:t>
      </w:r>
      <w:r>
        <w:br/>
        <w:t>2.1. Número total de filiados: 143</w:t>
      </w:r>
      <w:r>
        <w:br/>
        <w:t>2.2. Número de filiações no período: 3</w:t>
      </w:r>
      <w:r>
        <w:br/>
      </w:r>
      <w:r>
        <w:br/>
        <w:t>3. INADIMPLÊNCIA</w:t>
      </w:r>
      <w:r>
        <w:br/>
        <w:t>3.1. Número total de inadimplentes: 22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08/11/2024 12:53:57</w:t>
      </w:r>
      <w:r>
        <w:br/>
      </w:r>
      <w:r>
        <w:br/>
        <w:t>Murilo Dalponte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36AFF"/>
    <w:rsid w:val="00277B0E"/>
    <w:rsid w:val="002A3615"/>
    <w:rsid w:val="00462162"/>
    <w:rsid w:val="004A7A6F"/>
    <w:rsid w:val="005245DA"/>
    <w:rsid w:val="00527F07"/>
    <w:rsid w:val="005342A9"/>
    <w:rsid w:val="005B5B65"/>
    <w:rsid w:val="00642213"/>
    <w:rsid w:val="006761A5"/>
    <w:rsid w:val="00847795"/>
    <w:rsid w:val="008A1677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Lages</vt:lpstr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2024-11-14T19:50:00Z</dcterms:created>
  <dcterms:modified xsi:type="dcterms:W3CDTF">2024-11-14T19:50:00Z</dcterms:modified>
</cp:coreProperties>
</file>